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深圳市社区教育服务民生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创新工作优秀案例候选名单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2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撰稿单位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创建“悠·图书馆”社区阅读品牌，打造社区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公共文化服务示范标杆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罗湖区图书馆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tabs>
                <w:tab w:val="left" w:pos="728"/>
              </w:tabs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“法治招商 · 普法护航助力青少年成长”——关于“双减”背景下社区教育促进</w:t>
            </w:r>
          </w:p>
          <w:p>
            <w:pPr>
              <w:tabs>
                <w:tab w:val="left" w:pos="728"/>
              </w:tabs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家校社协同育人的有效探索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南山区招商街道办事处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“校家社”携手共话育人同心圆 党建赋能聚拢社区“朋友圈”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罗湖区东湖街道大望社区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打造“非遗南园”社区教育品牌，促进优秀传统文化传承与发展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福田区南园街道办事处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“五社联动”构建社区养老支持网络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光明区玉塘街道玉律社区工作站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党建引领家校社联动 共筑青少年心理健康防线——大鹏新区青少年心理健康家校社联动机制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大鹏新区党群服务中心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社区教育推动各类学习型组织和学习共同体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建设实践——园岭街道南天社区打造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“书香园岭”实现终身学习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福田区园岭街道办事处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秉承红色基因 贯彻党史学习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宝安区航城街道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孝善步涌 敬老爱老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宝安区沙井街道步涌社区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客家文化瑰宝 彰显塘头精神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宝安区石岩街道塘头社区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党建引领强服务，助力全民终身学习——“寓教于日常”跨代际教育系列活动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龙华区观湖街道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共建邻里家园，助力社区治理——以“七色光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总动员计划”社区志愿者自治项目为例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光明区玉塘街道长圳社区工作站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粤唱越年轻，粤韵永流传——粤韵流声戏剧社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光明区马田街道马山头社区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“千里之行始于爱”——以深圳大鹏街道社区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教育老漂族行动为例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大鹏新区大鹏办事处助老服务项目组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以老养老、老老相助 释放“1+1＞2”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的互惠效应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盐田区海山街道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播撒智慧的种子，全民学习伴终身——南山街道龙海文体中心蒲公英公益服务品牌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南山区南山街道办事处龙海文体中心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以胡琴为文化主轴 植根岭南文化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宝安区新安街道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完善社区教育平台 提升女性素质教育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宝安区新桥街道上星社区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用爱筑巢  用心陪伴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坪山区碧岭街道办事处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网上云耆课堂—社区教育混合式学习的新实践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打造全民终身学习教育体系，助力居民文明素质高质量提升——福田街道社区教育体系建设探索与实践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福田区福田街道办事处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从“心”开始，绽放未来——女性心理成长驿站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盐田区盐田街道明珠社区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传统与现代相结合、打造警社共建模式，创建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幸福家园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龙岗区南湾街道丹竹头社区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党建引领构建多元供给社区学堂实现年龄层次全覆盖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福田区莲花街道康欣社区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“嘉”有创客，嘉北社区手工技艺提升计划促进社区非遗传承教育发展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罗湖区南湖街道嘉北社区工作站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老有所学更青春 乐享夕阳耀春晖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盐田区盐田街道沿港社区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凝聚奋进力量 促进青少年全面发展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宝安区松岗街道东方社区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传承罗田薪火 永续奋斗豪情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宝安区燕罗街道罗田社区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“翰墨传经典，书香满社区”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光明区光明街道碧眼社区工作站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巩固学习型街道创建成果，推进社区教育体系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高质量发展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福田区华富街道办事处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666D4147"/>
    <w:rsid w:val="055E3180"/>
    <w:rsid w:val="2DB27CA3"/>
    <w:rsid w:val="666D4147"/>
    <w:rsid w:val="EAF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1086</Characters>
  <Lines>0</Lines>
  <Paragraphs>0</Paragraphs>
  <TotalTime>22</TotalTime>
  <ScaleCrop>false</ScaleCrop>
  <LinksUpToDate>false</LinksUpToDate>
  <CharactersWithSpaces>1114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2022-11-04T10:02:00Z</dcterms:created>
  <dc:creator>吳媛媛 ✨</dc:creator>
  <cp:lastModifiedBy>哆啦A梦的口袋</cp:lastModifiedBy>
  <dcterms:modified xsi:type="dcterms:W3CDTF">2023-12-07T03:02:54Z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B75B5036E91E4232AE4B0D5CB278D55E_13</vt:lpwstr>
  </property>
</Properties>
</file>