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default" w:ascii="宋体" w:hAnsi="宋体" w:eastAsia="黑体" w:cs="宋体"/>
          <w:b/>
          <w:bCs/>
          <w:color w:val="333333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ind w:firstLine="640"/>
        <w:jc w:val="center"/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</w:pPr>
    </w:p>
    <w:p>
      <w:pPr>
        <w:widowControl/>
        <w:spacing w:line="580" w:lineRule="exact"/>
        <w:ind w:firstLine="640"/>
        <w:jc w:val="center"/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ab/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拟推荐为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  <w:lang w:val="en-US" w:eastAsia="zh-CN"/>
        </w:rPr>
        <w:t>第一批全国依法治校示范校</w:t>
      </w:r>
    </w:p>
    <w:p>
      <w:pPr>
        <w:widowControl/>
        <w:spacing w:line="580" w:lineRule="exact"/>
        <w:ind w:firstLine="64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学校名单</w:t>
      </w:r>
    </w:p>
    <w:bookmarkEnd w:id="0"/>
    <w:p>
      <w:pPr>
        <w:spacing w:line="580" w:lineRule="exact"/>
        <w:ind w:left="2230" w:leftChars="300" w:hanging="1600" w:hangingChars="5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深圳市第二实验学校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深圳市福田区红岭中学（红岭教育集团）高中部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深圳市大鹏新区葵涌第二小学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907888-4155-4E36-9284-1DF1E9E065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382A3E-E825-4595-87F7-B80A9538A2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D16567C-E959-4889-9971-DA9F3EA971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CA3557F-2FA5-467E-81D7-8F5CF87234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6076650C"/>
    <w:rsid w:val="6076650C"/>
    <w:rsid w:val="6F0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2024-03-13T14:01:00Z</dcterms:created>
  <dc:creator>哆啦A梦</dc:creator>
  <cp:lastModifiedBy>哆啦A梦</cp:lastModifiedBy>
  <dcterms:modified xsi:type="dcterms:W3CDTF">2024-03-13T14:02:06Z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3FB02E5FD1BD49FFBB8DC48FAC1FB9BD_13</vt:lpwstr>
  </property>
</Properties>
</file>